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3A" w:rsidRPr="000D755D" w:rsidRDefault="00AE1D3A" w:rsidP="00AE1D3A">
      <w:pPr>
        <w:ind w:firstLine="540"/>
        <w:jc w:val="center"/>
        <w:rPr>
          <w:sz w:val="28"/>
          <w:szCs w:val="28"/>
          <w:lang w:val="uk-UA"/>
        </w:rPr>
      </w:pPr>
      <w:r w:rsidRPr="000D755D">
        <w:rPr>
          <w:sz w:val="28"/>
          <w:szCs w:val="28"/>
          <w:lang w:val="uk-UA"/>
        </w:rPr>
        <w:t>РЕЗЮМЕ</w:t>
      </w:r>
    </w:p>
    <w:p w:rsidR="00AE1D3A" w:rsidRPr="000D755D" w:rsidRDefault="00AE1D3A" w:rsidP="00AE1D3A">
      <w:pPr>
        <w:ind w:firstLine="540"/>
        <w:jc w:val="center"/>
        <w:rPr>
          <w:sz w:val="28"/>
          <w:szCs w:val="28"/>
          <w:lang w:val="uk-UA"/>
        </w:rPr>
      </w:pPr>
      <w:r w:rsidRPr="000D755D">
        <w:rPr>
          <w:sz w:val="28"/>
          <w:szCs w:val="28"/>
          <w:lang w:val="uk-UA"/>
        </w:rPr>
        <w:t>АРБІТРАЖНОГО КЕРУЮЧОГО ТИЩЕНКО ОКСАНИ ІВАНІВНИ</w:t>
      </w:r>
    </w:p>
    <w:p w:rsidR="00AE1D3A" w:rsidRDefault="00AE1D3A" w:rsidP="00AE1D3A">
      <w:pPr>
        <w:ind w:firstLine="540"/>
        <w:jc w:val="center"/>
        <w:rPr>
          <w:sz w:val="28"/>
          <w:szCs w:val="28"/>
          <w:lang w:val="uk-UA"/>
        </w:rPr>
      </w:pPr>
      <w:r w:rsidRPr="000D755D">
        <w:rPr>
          <w:sz w:val="28"/>
          <w:szCs w:val="28"/>
          <w:lang w:val="uk-UA"/>
        </w:rPr>
        <w:t>(свідоцтво №318 від 28.02.2013)</w:t>
      </w:r>
    </w:p>
    <w:p w:rsidR="00AE1D3A" w:rsidRDefault="00AE1D3A" w:rsidP="00AE1D3A">
      <w:pPr>
        <w:ind w:firstLine="540"/>
        <w:jc w:val="center"/>
        <w:rPr>
          <w:sz w:val="28"/>
          <w:szCs w:val="28"/>
          <w:lang w:val="uk-UA"/>
        </w:rPr>
      </w:pPr>
    </w:p>
    <w:p w:rsidR="00706FFC" w:rsidRPr="000D755D" w:rsidRDefault="00706FFC" w:rsidP="00AE1D3A">
      <w:pPr>
        <w:ind w:firstLine="540"/>
        <w:jc w:val="center"/>
        <w:rPr>
          <w:sz w:val="28"/>
          <w:szCs w:val="28"/>
          <w:lang w:val="uk-UA"/>
        </w:rPr>
      </w:pPr>
    </w:p>
    <w:p w:rsidR="00AC2308" w:rsidRPr="000D755D" w:rsidRDefault="00706FFC" w:rsidP="00706FFC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00BCE1" wp14:editId="225AE48C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1742400" cy="1461600"/>
            <wp:effectExtent l="0" t="0" r="0" b="57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146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FD7" w:rsidRPr="000D755D">
        <w:rPr>
          <w:sz w:val="28"/>
          <w:szCs w:val="28"/>
          <w:lang w:val="uk-UA"/>
        </w:rPr>
        <w:t xml:space="preserve">Арбітражний керуючий </w:t>
      </w:r>
      <w:r w:rsidR="00D11886" w:rsidRPr="000D755D">
        <w:rPr>
          <w:sz w:val="28"/>
          <w:szCs w:val="28"/>
          <w:lang w:val="uk-UA"/>
        </w:rPr>
        <w:t>Тищенко Оксана Іванівна</w:t>
      </w:r>
      <w:r w:rsidR="00A27FD7" w:rsidRPr="000D755D">
        <w:rPr>
          <w:sz w:val="28"/>
          <w:szCs w:val="28"/>
          <w:lang w:val="uk-UA"/>
        </w:rPr>
        <w:t xml:space="preserve"> висуває </w:t>
      </w:r>
      <w:r w:rsidR="00AC2308" w:rsidRPr="000D755D">
        <w:rPr>
          <w:sz w:val="28"/>
          <w:szCs w:val="28"/>
          <w:lang w:val="uk-UA"/>
        </w:rPr>
        <w:t xml:space="preserve">свою кандидатуру на посаду </w:t>
      </w:r>
      <w:r w:rsidR="00AC2308" w:rsidRPr="000D755D">
        <w:rPr>
          <w:b/>
          <w:sz w:val="28"/>
          <w:szCs w:val="28"/>
          <w:lang w:val="uk-UA"/>
        </w:rPr>
        <w:t>члена кваліфікаційної комісії арбітражних керуючих</w:t>
      </w:r>
      <w:r w:rsidR="00AC2308" w:rsidRPr="000D755D">
        <w:rPr>
          <w:sz w:val="28"/>
          <w:szCs w:val="28"/>
          <w:lang w:val="uk-UA"/>
        </w:rPr>
        <w:t>.</w:t>
      </w:r>
    </w:p>
    <w:p w:rsidR="00AC2308" w:rsidRPr="000D755D" w:rsidRDefault="00AC2308" w:rsidP="00D11886">
      <w:pPr>
        <w:ind w:firstLine="540"/>
        <w:jc w:val="both"/>
        <w:rPr>
          <w:sz w:val="28"/>
          <w:szCs w:val="28"/>
          <w:lang w:val="uk-UA"/>
        </w:rPr>
      </w:pPr>
    </w:p>
    <w:p w:rsidR="00706FFC" w:rsidRDefault="00FB141C" w:rsidP="000D755D">
      <w:pPr>
        <w:ind w:firstLine="540"/>
        <w:jc w:val="both"/>
        <w:rPr>
          <w:sz w:val="28"/>
          <w:szCs w:val="28"/>
          <w:lang w:val="uk-UA"/>
        </w:rPr>
      </w:pPr>
      <w:r w:rsidRPr="000D755D">
        <w:rPr>
          <w:i/>
          <w:sz w:val="28"/>
          <w:szCs w:val="28"/>
          <w:u w:val="single"/>
          <w:lang w:val="uk-UA"/>
        </w:rPr>
        <w:t>Коротка автобіографія</w:t>
      </w:r>
      <w:r w:rsidR="000D755D">
        <w:rPr>
          <w:sz w:val="28"/>
          <w:szCs w:val="28"/>
          <w:lang w:val="uk-UA"/>
        </w:rPr>
        <w:t xml:space="preserve">: </w:t>
      </w:r>
    </w:p>
    <w:p w:rsidR="00D11886" w:rsidRPr="000D755D" w:rsidRDefault="00AC2308" w:rsidP="000D755D">
      <w:pPr>
        <w:ind w:firstLine="540"/>
        <w:jc w:val="both"/>
        <w:rPr>
          <w:sz w:val="28"/>
          <w:szCs w:val="28"/>
          <w:lang w:val="uk-UA"/>
        </w:rPr>
      </w:pPr>
      <w:r w:rsidRPr="000D755D">
        <w:rPr>
          <w:sz w:val="28"/>
          <w:szCs w:val="28"/>
          <w:lang w:val="uk-UA"/>
        </w:rPr>
        <w:t>Тищенко О.І.</w:t>
      </w:r>
      <w:r w:rsidR="00D11886" w:rsidRPr="000D755D">
        <w:rPr>
          <w:sz w:val="28"/>
          <w:szCs w:val="28"/>
          <w:lang w:val="uk-UA"/>
        </w:rPr>
        <w:t xml:space="preserve"> народилася в селищі Буди Харківської області в 1966 році в сім’ї вчителів.</w:t>
      </w:r>
    </w:p>
    <w:p w:rsidR="00706FFC" w:rsidRDefault="00706FFC" w:rsidP="00D11886">
      <w:pPr>
        <w:ind w:firstLine="540"/>
        <w:jc w:val="both"/>
        <w:rPr>
          <w:sz w:val="28"/>
          <w:szCs w:val="28"/>
          <w:lang w:val="uk-UA"/>
        </w:rPr>
      </w:pPr>
    </w:p>
    <w:p w:rsidR="00D11886" w:rsidRPr="000D755D" w:rsidRDefault="00D11886" w:rsidP="00D11886">
      <w:pPr>
        <w:ind w:firstLine="540"/>
        <w:jc w:val="both"/>
        <w:rPr>
          <w:sz w:val="28"/>
          <w:szCs w:val="28"/>
          <w:lang w:val="uk-UA"/>
        </w:rPr>
      </w:pPr>
      <w:r w:rsidRPr="000D755D">
        <w:rPr>
          <w:sz w:val="28"/>
          <w:szCs w:val="28"/>
          <w:lang w:val="uk-UA"/>
        </w:rPr>
        <w:t xml:space="preserve">В 1983 закінчила </w:t>
      </w:r>
      <w:proofErr w:type="spellStart"/>
      <w:r w:rsidRPr="000D755D">
        <w:rPr>
          <w:sz w:val="28"/>
          <w:szCs w:val="28"/>
          <w:lang w:val="uk-UA"/>
        </w:rPr>
        <w:t>Будянську</w:t>
      </w:r>
      <w:proofErr w:type="spellEnd"/>
      <w:r w:rsidRPr="000D755D">
        <w:rPr>
          <w:sz w:val="28"/>
          <w:szCs w:val="28"/>
          <w:lang w:val="uk-UA"/>
        </w:rPr>
        <w:t xml:space="preserve"> середню школу №1 із золотою медаллю.</w:t>
      </w:r>
    </w:p>
    <w:p w:rsidR="00FB141C" w:rsidRPr="000D755D" w:rsidRDefault="00D11886" w:rsidP="00AE1D3A">
      <w:pPr>
        <w:ind w:firstLine="540"/>
        <w:jc w:val="both"/>
        <w:rPr>
          <w:sz w:val="28"/>
          <w:szCs w:val="28"/>
          <w:lang w:val="uk-UA"/>
        </w:rPr>
      </w:pPr>
      <w:r w:rsidRPr="000D755D">
        <w:rPr>
          <w:sz w:val="28"/>
          <w:szCs w:val="28"/>
          <w:lang w:val="uk-UA"/>
        </w:rPr>
        <w:t>В 1983 поступила на технологічний факультет Харківського інститут громадського харчування, який закінчила</w:t>
      </w:r>
      <w:r w:rsidR="00FB141C" w:rsidRPr="000D755D">
        <w:rPr>
          <w:sz w:val="28"/>
          <w:szCs w:val="28"/>
          <w:lang w:val="uk-UA"/>
        </w:rPr>
        <w:t xml:space="preserve"> за спеціальністю інженер-технолог</w:t>
      </w:r>
      <w:r w:rsidRPr="000D755D">
        <w:rPr>
          <w:sz w:val="28"/>
          <w:szCs w:val="28"/>
          <w:lang w:val="uk-UA"/>
        </w:rPr>
        <w:t xml:space="preserve"> в 1988 році із червоним дипломом. Займалася науковою роботою.</w:t>
      </w:r>
    </w:p>
    <w:p w:rsidR="00FB141C" w:rsidRPr="000D755D" w:rsidRDefault="008F22D8" w:rsidP="00AE1D3A">
      <w:pPr>
        <w:ind w:firstLine="540"/>
        <w:jc w:val="both"/>
        <w:rPr>
          <w:sz w:val="28"/>
          <w:szCs w:val="28"/>
          <w:lang w:val="uk-UA"/>
        </w:rPr>
      </w:pPr>
      <w:r w:rsidRPr="000D755D">
        <w:rPr>
          <w:sz w:val="28"/>
          <w:szCs w:val="28"/>
          <w:lang w:val="uk-UA"/>
        </w:rPr>
        <w:t xml:space="preserve">З </w:t>
      </w:r>
      <w:r w:rsidR="00AC2308" w:rsidRPr="000D755D">
        <w:rPr>
          <w:sz w:val="28"/>
          <w:szCs w:val="28"/>
          <w:lang w:val="uk-UA"/>
        </w:rPr>
        <w:t xml:space="preserve">1987 року по 2004 рік </w:t>
      </w:r>
      <w:r w:rsidRPr="000D755D">
        <w:rPr>
          <w:sz w:val="28"/>
          <w:szCs w:val="28"/>
          <w:lang w:val="uk-UA"/>
        </w:rPr>
        <w:t>обіймала різні керівні пос</w:t>
      </w:r>
      <w:r w:rsidR="00FB141C" w:rsidRPr="000D755D">
        <w:rPr>
          <w:sz w:val="28"/>
          <w:szCs w:val="28"/>
          <w:lang w:val="uk-UA"/>
        </w:rPr>
        <w:t>ади на виробничих підприємствах</w:t>
      </w:r>
      <w:bookmarkStart w:id="0" w:name="_GoBack"/>
      <w:bookmarkEnd w:id="0"/>
      <w:r w:rsidR="00FB141C" w:rsidRPr="000D755D">
        <w:rPr>
          <w:sz w:val="28"/>
          <w:szCs w:val="28"/>
          <w:lang w:val="uk-UA"/>
        </w:rPr>
        <w:t xml:space="preserve"> та виконувала громадські </w:t>
      </w:r>
      <w:r w:rsidR="000D755D" w:rsidRPr="000D755D">
        <w:rPr>
          <w:sz w:val="28"/>
          <w:szCs w:val="28"/>
          <w:lang w:val="uk-UA"/>
        </w:rPr>
        <w:t>обов’язки.</w:t>
      </w:r>
    </w:p>
    <w:p w:rsidR="00FB141C" w:rsidRPr="000D755D" w:rsidRDefault="008F22D8" w:rsidP="00FB141C">
      <w:pPr>
        <w:ind w:firstLine="540"/>
        <w:jc w:val="both"/>
        <w:rPr>
          <w:sz w:val="28"/>
          <w:szCs w:val="28"/>
          <w:lang w:val="uk-UA"/>
        </w:rPr>
      </w:pPr>
      <w:r w:rsidRPr="000D755D">
        <w:rPr>
          <w:sz w:val="28"/>
          <w:szCs w:val="28"/>
          <w:lang w:val="uk-UA"/>
        </w:rPr>
        <w:t>В 2002 – 2004 роках отримала другу вищу освіту Державний інститу</w:t>
      </w:r>
      <w:r w:rsidR="00CE5640" w:rsidRPr="000D755D">
        <w:rPr>
          <w:sz w:val="28"/>
          <w:szCs w:val="28"/>
          <w:lang w:val="uk-UA"/>
        </w:rPr>
        <w:t>т</w:t>
      </w:r>
      <w:r w:rsidRPr="000D755D">
        <w:rPr>
          <w:sz w:val="28"/>
          <w:szCs w:val="28"/>
          <w:lang w:val="uk-UA"/>
        </w:rPr>
        <w:t xml:space="preserve"> із підготовки кадрів - – спеціаліст з фінансів.</w:t>
      </w:r>
    </w:p>
    <w:p w:rsidR="00CE5640" w:rsidRPr="000D755D" w:rsidRDefault="00CE5640" w:rsidP="00D11886">
      <w:pPr>
        <w:ind w:firstLine="540"/>
        <w:jc w:val="both"/>
        <w:rPr>
          <w:sz w:val="28"/>
          <w:szCs w:val="28"/>
          <w:lang w:val="uk-UA"/>
        </w:rPr>
      </w:pPr>
    </w:p>
    <w:p w:rsidR="008F22D8" w:rsidRPr="000D755D" w:rsidRDefault="008F22D8" w:rsidP="00D11886">
      <w:pPr>
        <w:ind w:firstLine="540"/>
        <w:jc w:val="both"/>
        <w:rPr>
          <w:sz w:val="28"/>
          <w:szCs w:val="28"/>
          <w:lang w:val="uk-UA"/>
        </w:rPr>
      </w:pPr>
      <w:r w:rsidRPr="000D755D">
        <w:rPr>
          <w:sz w:val="28"/>
          <w:szCs w:val="28"/>
          <w:lang w:val="uk-UA"/>
        </w:rPr>
        <w:t xml:space="preserve">З 2005 року по теперішній час – арбітражний керуючий. </w:t>
      </w:r>
      <w:proofErr w:type="spellStart"/>
      <w:r w:rsidRPr="000D755D">
        <w:rPr>
          <w:sz w:val="28"/>
          <w:szCs w:val="28"/>
        </w:rPr>
        <w:t>Виконувала</w:t>
      </w:r>
      <w:proofErr w:type="spellEnd"/>
      <w:r w:rsidRPr="000D755D">
        <w:rPr>
          <w:sz w:val="28"/>
          <w:szCs w:val="28"/>
        </w:rPr>
        <w:t xml:space="preserve"> </w:t>
      </w:r>
      <w:proofErr w:type="spellStart"/>
      <w:r w:rsidRPr="000D755D">
        <w:rPr>
          <w:sz w:val="28"/>
          <w:szCs w:val="28"/>
        </w:rPr>
        <w:t>повноваження</w:t>
      </w:r>
      <w:proofErr w:type="spellEnd"/>
      <w:r w:rsidRPr="000D755D">
        <w:rPr>
          <w:sz w:val="28"/>
          <w:szCs w:val="28"/>
        </w:rPr>
        <w:t xml:space="preserve"> </w:t>
      </w:r>
      <w:proofErr w:type="spellStart"/>
      <w:r w:rsidRPr="000D755D">
        <w:rPr>
          <w:sz w:val="28"/>
          <w:szCs w:val="28"/>
        </w:rPr>
        <w:t>розпорядника</w:t>
      </w:r>
      <w:proofErr w:type="spellEnd"/>
      <w:r w:rsidRPr="000D755D">
        <w:rPr>
          <w:sz w:val="28"/>
          <w:szCs w:val="28"/>
        </w:rPr>
        <w:t xml:space="preserve"> майна, </w:t>
      </w:r>
      <w:proofErr w:type="spellStart"/>
      <w:r w:rsidRPr="000D755D">
        <w:rPr>
          <w:sz w:val="28"/>
          <w:szCs w:val="28"/>
        </w:rPr>
        <w:t>керуючого</w:t>
      </w:r>
      <w:proofErr w:type="spellEnd"/>
      <w:r w:rsidRPr="000D755D">
        <w:rPr>
          <w:sz w:val="28"/>
          <w:szCs w:val="28"/>
        </w:rPr>
        <w:t xml:space="preserve"> </w:t>
      </w:r>
      <w:proofErr w:type="spellStart"/>
      <w:r w:rsidR="000D755D">
        <w:rPr>
          <w:sz w:val="28"/>
          <w:szCs w:val="28"/>
        </w:rPr>
        <w:t>санацією</w:t>
      </w:r>
      <w:proofErr w:type="spellEnd"/>
      <w:r w:rsidR="000D755D">
        <w:rPr>
          <w:sz w:val="28"/>
          <w:szCs w:val="28"/>
        </w:rPr>
        <w:t xml:space="preserve">, </w:t>
      </w:r>
      <w:proofErr w:type="spellStart"/>
      <w:r w:rsidR="000D755D">
        <w:rPr>
          <w:sz w:val="28"/>
          <w:szCs w:val="28"/>
        </w:rPr>
        <w:t>ліквідатора</w:t>
      </w:r>
      <w:proofErr w:type="spellEnd"/>
      <w:r w:rsidRPr="000D755D">
        <w:rPr>
          <w:sz w:val="28"/>
          <w:szCs w:val="28"/>
        </w:rPr>
        <w:t xml:space="preserve"> на </w:t>
      </w:r>
      <w:r w:rsidR="001E40A7" w:rsidRPr="000D755D">
        <w:rPr>
          <w:sz w:val="28"/>
          <w:szCs w:val="28"/>
        </w:rPr>
        <w:t>1</w:t>
      </w:r>
      <w:r w:rsidR="001E40A7" w:rsidRPr="000D755D">
        <w:rPr>
          <w:sz w:val="28"/>
          <w:szCs w:val="28"/>
          <w:lang w:val="uk-UA"/>
        </w:rPr>
        <w:t>1</w:t>
      </w:r>
      <w:r w:rsidR="00A27FD7" w:rsidRPr="000D755D">
        <w:rPr>
          <w:sz w:val="28"/>
          <w:szCs w:val="28"/>
          <w:lang w:val="uk-UA"/>
        </w:rPr>
        <w:t>0 (ста</w:t>
      </w:r>
      <w:r w:rsidR="001E40A7" w:rsidRPr="000D755D">
        <w:rPr>
          <w:sz w:val="28"/>
          <w:szCs w:val="28"/>
          <w:lang w:val="uk-UA"/>
        </w:rPr>
        <w:t xml:space="preserve"> десяти</w:t>
      </w:r>
      <w:r w:rsidR="00A27FD7" w:rsidRPr="000D755D">
        <w:rPr>
          <w:sz w:val="28"/>
          <w:szCs w:val="28"/>
          <w:lang w:val="uk-UA"/>
        </w:rPr>
        <w:t>)</w:t>
      </w:r>
      <w:r w:rsidRPr="000D755D">
        <w:rPr>
          <w:sz w:val="28"/>
          <w:szCs w:val="28"/>
        </w:rPr>
        <w:t xml:space="preserve"> </w:t>
      </w:r>
      <w:proofErr w:type="spellStart"/>
      <w:proofErr w:type="gramStart"/>
      <w:r w:rsidRPr="000D755D">
        <w:rPr>
          <w:sz w:val="28"/>
          <w:szCs w:val="28"/>
        </w:rPr>
        <w:t>п</w:t>
      </w:r>
      <w:proofErr w:type="gramEnd"/>
      <w:r w:rsidRPr="000D755D">
        <w:rPr>
          <w:sz w:val="28"/>
          <w:szCs w:val="28"/>
        </w:rPr>
        <w:t>ідприємствах</w:t>
      </w:r>
      <w:proofErr w:type="spellEnd"/>
      <w:r w:rsidRPr="000D755D">
        <w:rPr>
          <w:sz w:val="28"/>
          <w:szCs w:val="28"/>
        </w:rPr>
        <w:t xml:space="preserve">, в тому </w:t>
      </w:r>
      <w:proofErr w:type="spellStart"/>
      <w:r w:rsidRPr="000D755D">
        <w:rPr>
          <w:sz w:val="28"/>
          <w:szCs w:val="28"/>
        </w:rPr>
        <w:t>числі</w:t>
      </w:r>
      <w:proofErr w:type="spellEnd"/>
      <w:r w:rsidRPr="000D755D">
        <w:rPr>
          <w:sz w:val="28"/>
          <w:szCs w:val="28"/>
        </w:rPr>
        <w:t xml:space="preserve"> на </w:t>
      </w:r>
      <w:proofErr w:type="spellStart"/>
      <w:r w:rsidRPr="000D755D">
        <w:rPr>
          <w:sz w:val="28"/>
          <w:szCs w:val="28"/>
        </w:rPr>
        <w:t>державних</w:t>
      </w:r>
      <w:proofErr w:type="spellEnd"/>
      <w:r w:rsidRPr="000D755D">
        <w:rPr>
          <w:sz w:val="28"/>
          <w:szCs w:val="28"/>
        </w:rPr>
        <w:t xml:space="preserve"> </w:t>
      </w:r>
      <w:proofErr w:type="spellStart"/>
      <w:r w:rsidRPr="000D755D">
        <w:rPr>
          <w:sz w:val="28"/>
          <w:szCs w:val="28"/>
        </w:rPr>
        <w:t>підприємствах</w:t>
      </w:r>
      <w:proofErr w:type="spellEnd"/>
      <w:r w:rsidRPr="000D755D">
        <w:rPr>
          <w:sz w:val="28"/>
          <w:szCs w:val="28"/>
        </w:rPr>
        <w:t>.</w:t>
      </w:r>
    </w:p>
    <w:p w:rsidR="008F22D8" w:rsidRPr="000D755D" w:rsidRDefault="00FB141C" w:rsidP="00D11886">
      <w:pPr>
        <w:ind w:firstLine="540"/>
        <w:jc w:val="both"/>
        <w:rPr>
          <w:rFonts w:eastAsia="Calibri"/>
          <w:sz w:val="28"/>
          <w:szCs w:val="28"/>
          <w:lang w:val="uk-UA" w:eastAsia="en-US"/>
        </w:rPr>
      </w:pPr>
      <w:r w:rsidRPr="000D755D">
        <w:rPr>
          <w:rFonts w:eastAsia="Calibri"/>
          <w:sz w:val="28"/>
          <w:szCs w:val="28"/>
          <w:lang w:val="uk-UA" w:eastAsia="en-US"/>
        </w:rPr>
        <w:t xml:space="preserve">Пройшла підготовку арбітражних керуючих у справах про банкрутство страхових організацій та здійснювала відповідні повноваження у справах </w:t>
      </w:r>
      <w:r w:rsidR="000D755D">
        <w:rPr>
          <w:rFonts w:eastAsia="Calibri"/>
          <w:sz w:val="28"/>
          <w:szCs w:val="28"/>
          <w:lang w:val="uk-UA" w:eastAsia="en-US"/>
        </w:rPr>
        <w:t xml:space="preserve">про </w:t>
      </w:r>
      <w:r w:rsidRPr="000D755D">
        <w:rPr>
          <w:rFonts w:eastAsia="Calibri"/>
          <w:sz w:val="28"/>
          <w:szCs w:val="28"/>
          <w:lang w:val="uk-UA" w:eastAsia="en-US"/>
        </w:rPr>
        <w:t>банкрутств</w:t>
      </w:r>
      <w:r w:rsidR="000D755D">
        <w:rPr>
          <w:rFonts w:eastAsia="Calibri"/>
          <w:sz w:val="28"/>
          <w:szCs w:val="28"/>
          <w:lang w:val="uk-UA" w:eastAsia="en-US"/>
        </w:rPr>
        <w:t>о</w:t>
      </w:r>
      <w:r w:rsidRPr="000D755D">
        <w:rPr>
          <w:rFonts w:eastAsia="Calibri"/>
          <w:sz w:val="28"/>
          <w:szCs w:val="28"/>
          <w:lang w:val="uk-UA" w:eastAsia="en-US"/>
        </w:rPr>
        <w:t xml:space="preserve"> страхових компаній.</w:t>
      </w:r>
    </w:p>
    <w:p w:rsidR="00FB141C" w:rsidRPr="000D755D" w:rsidRDefault="00FB141C" w:rsidP="00D11886">
      <w:pPr>
        <w:ind w:firstLine="540"/>
        <w:jc w:val="both"/>
        <w:rPr>
          <w:sz w:val="28"/>
          <w:szCs w:val="28"/>
          <w:lang w:val="uk-UA"/>
        </w:rPr>
      </w:pPr>
    </w:p>
    <w:p w:rsidR="008F22D8" w:rsidRPr="000D755D" w:rsidRDefault="008F22D8" w:rsidP="008F22D8">
      <w:pPr>
        <w:ind w:firstLine="540"/>
        <w:jc w:val="both"/>
        <w:rPr>
          <w:sz w:val="28"/>
          <w:szCs w:val="28"/>
          <w:lang w:val="uk-UA"/>
        </w:rPr>
      </w:pPr>
      <w:r w:rsidRPr="000D755D">
        <w:rPr>
          <w:sz w:val="28"/>
          <w:szCs w:val="28"/>
          <w:lang w:val="uk-UA"/>
        </w:rPr>
        <w:t xml:space="preserve">Маю кваліфікаційне свідоцтво </w:t>
      </w:r>
      <w:r w:rsidRPr="000D755D">
        <w:rPr>
          <w:i/>
          <w:sz w:val="28"/>
          <w:szCs w:val="28"/>
          <w:lang w:val="uk-UA"/>
        </w:rPr>
        <w:t>оцінювача з експертної грошової оцінки земельних ділянок</w:t>
      </w:r>
      <w:r w:rsidRPr="000D755D">
        <w:rPr>
          <w:sz w:val="28"/>
          <w:szCs w:val="28"/>
          <w:lang w:val="uk-UA"/>
        </w:rPr>
        <w:t xml:space="preserve"> та організаційний досвід роботи на великому промисловому підприємстві (помічник директора АТЗТ «</w:t>
      </w:r>
      <w:proofErr w:type="spellStart"/>
      <w:r w:rsidRPr="000D755D">
        <w:rPr>
          <w:sz w:val="28"/>
          <w:szCs w:val="28"/>
          <w:lang w:val="uk-UA"/>
        </w:rPr>
        <w:t>Будянський</w:t>
      </w:r>
      <w:proofErr w:type="spellEnd"/>
      <w:r w:rsidRPr="000D755D">
        <w:rPr>
          <w:sz w:val="28"/>
          <w:szCs w:val="28"/>
          <w:lang w:val="uk-UA"/>
        </w:rPr>
        <w:t xml:space="preserve"> фаянс») протягом 1997-2000 років.</w:t>
      </w:r>
    </w:p>
    <w:p w:rsidR="00FB141C" w:rsidRPr="000D755D" w:rsidRDefault="00FB141C" w:rsidP="008F22D8">
      <w:pPr>
        <w:ind w:firstLine="540"/>
        <w:jc w:val="both"/>
        <w:rPr>
          <w:sz w:val="28"/>
          <w:szCs w:val="28"/>
          <w:lang w:val="uk-UA"/>
        </w:rPr>
      </w:pPr>
    </w:p>
    <w:p w:rsidR="00D11886" w:rsidRPr="000D755D" w:rsidRDefault="00AC2308" w:rsidP="000D755D">
      <w:pPr>
        <w:ind w:firstLine="540"/>
        <w:jc w:val="both"/>
        <w:rPr>
          <w:sz w:val="28"/>
          <w:szCs w:val="28"/>
          <w:lang w:val="uk-UA"/>
        </w:rPr>
      </w:pPr>
      <w:r w:rsidRPr="000D755D">
        <w:rPr>
          <w:sz w:val="28"/>
          <w:szCs w:val="28"/>
          <w:lang w:val="uk-UA"/>
        </w:rPr>
        <w:t>З 2011</w:t>
      </w:r>
      <w:r w:rsidR="00A27FD7" w:rsidRPr="000D755D">
        <w:rPr>
          <w:sz w:val="28"/>
          <w:szCs w:val="28"/>
          <w:lang w:val="uk-UA"/>
        </w:rPr>
        <w:t xml:space="preserve"> року в</w:t>
      </w:r>
      <w:r w:rsidR="00D11886" w:rsidRPr="000D755D">
        <w:rPr>
          <w:sz w:val="28"/>
          <w:szCs w:val="28"/>
          <w:lang w:val="uk-UA"/>
        </w:rPr>
        <w:t xml:space="preserve">икладач та член приймальної комісії </w:t>
      </w:r>
      <w:r w:rsidR="00D11886" w:rsidRPr="000D755D">
        <w:rPr>
          <w:i/>
          <w:sz w:val="28"/>
          <w:szCs w:val="28"/>
          <w:lang w:val="uk-UA"/>
        </w:rPr>
        <w:t>підготовчих курсів</w:t>
      </w:r>
      <w:r w:rsidR="00D11886" w:rsidRPr="000D755D">
        <w:rPr>
          <w:sz w:val="28"/>
          <w:szCs w:val="28"/>
          <w:lang w:val="uk-UA"/>
        </w:rPr>
        <w:t xml:space="preserve"> з отримання спеціальних знань у сфері відновлення платоспроможності та банкрутства і здійснення діяльності арбітражного керуючого (розпорядника майна, керуючого санацією, ліквідатора) під час провадження справи про банкрутство та </w:t>
      </w:r>
      <w:r w:rsidR="00D11886" w:rsidRPr="000D755D">
        <w:rPr>
          <w:i/>
          <w:sz w:val="28"/>
          <w:szCs w:val="28"/>
          <w:lang w:val="uk-UA"/>
        </w:rPr>
        <w:t>семінарів з підвищення кваліфікації арбітражних керуючих</w:t>
      </w:r>
      <w:r w:rsidR="00D11886" w:rsidRPr="000D755D">
        <w:rPr>
          <w:sz w:val="28"/>
          <w:szCs w:val="28"/>
          <w:lang w:val="uk-UA"/>
        </w:rPr>
        <w:t xml:space="preserve"> при Харківському національному юридичному університеті імені Ярослава Мудрого та Харківського національного автомобільно-дорожнього університету.</w:t>
      </w:r>
    </w:p>
    <w:p w:rsidR="00D11886" w:rsidRPr="000D755D" w:rsidRDefault="00D11886" w:rsidP="00D11886">
      <w:pPr>
        <w:pStyle w:val="a4"/>
        <w:ind w:left="0" w:right="270" w:firstLine="540"/>
        <w:rPr>
          <w:sz w:val="28"/>
          <w:szCs w:val="28"/>
        </w:rPr>
      </w:pPr>
    </w:p>
    <w:p w:rsidR="000D755D" w:rsidRPr="005C2E3F" w:rsidRDefault="00D11886" w:rsidP="000D755D">
      <w:pPr>
        <w:pStyle w:val="a4"/>
        <w:ind w:left="0" w:right="270" w:firstLine="540"/>
        <w:rPr>
          <w:sz w:val="28"/>
          <w:szCs w:val="28"/>
        </w:rPr>
      </w:pPr>
      <w:r w:rsidRPr="000D755D">
        <w:rPr>
          <w:sz w:val="28"/>
          <w:szCs w:val="28"/>
        </w:rPr>
        <w:t xml:space="preserve">З 2013 року </w:t>
      </w:r>
      <w:r w:rsidR="00A27FD7" w:rsidRPr="000D755D">
        <w:rPr>
          <w:sz w:val="28"/>
          <w:szCs w:val="28"/>
        </w:rPr>
        <w:t xml:space="preserve">у 18 осіб кожні 6 (шість) місяців здійснювала </w:t>
      </w:r>
      <w:r w:rsidR="00A27FD7" w:rsidRPr="000D755D">
        <w:rPr>
          <w:i/>
          <w:sz w:val="28"/>
          <w:szCs w:val="28"/>
        </w:rPr>
        <w:t>керування</w:t>
      </w:r>
      <w:r w:rsidRPr="000D755D">
        <w:rPr>
          <w:i/>
          <w:sz w:val="28"/>
          <w:szCs w:val="28"/>
        </w:rPr>
        <w:t xml:space="preserve"> стажування</w:t>
      </w:r>
      <w:r w:rsidRPr="000D755D">
        <w:rPr>
          <w:sz w:val="28"/>
          <w:szCs w:val="28"/>
        </w:rPr>
        <w:t xml:space="preserve"> у відповідності до Положенням про систему підготовки і </w:t>
      </w:r>
      <w:r w:rsidRPr="000D755D">
        <w:rPr>
          <w:sz w:val="28"/>
          <w:szCs w:val="28"/>
        </w:rPr>
        <w:lastRenderedPageBreak/>
        <w:t>перепідготовки осіб, які мають намір здійснювати діяльність арбітражного керуючого (розпорядника майна, керуючого санацією, ліквідатора</w:t>
      </w:r>
      <w:r w:rsidR="000D755D" w:rsidRPr="005C2E3F">
        <w:rPr>
          <w:sz w:val="28"/>
          <w:szCs w:val="28"/>
        </w:rPr>
        <w:t>).</w:t>
      </w:r>
    </w:p>
    <w:p w:rsidR="000D755D" w:rsidRPr="005C2E3F" w:rsidRDefault="000D755D" w:rsidP="000D755D">
      <w:pPr>
        <w:pStyle w:val="a4"/>
        <w:ind w:left="0" w:right="270" w:firstLine="540"/>
        <w:rPr>
          <w:sz w:val="28"/>
          <w:szCs w:val="28"/>
        </w:rPr>
      </w:pPr>
    </w:p>
    <w:p w:rsidR="00FB141C" w:rsidRDefault="000D755D" w:rsidP="000D755D">
      <w:pPr>
        <w:pStyle w:val="a4"/>
        <w:ind w:left="0" w:right="270" w:firstLine="540"/>
        <w:rPr>
          <w:sz w:val="28"/>
          <w:szCs w:val="28"/>
          <w:lang w:val="ru-RU"/>
        </w:rPr>
      </w:pPr>
      <w:r w:rsidRPr="007E3CAE">
        <w:rPr>
          <w:i/>
          <w:sz w:val="28"/>
          <w:szCs w:val="28"/>
          <w:u w:val="single"/>
          <w:lang w:val="ru-RU"/>
        </w:rPr>
        <w:t xml:space="preserve">Членство в </w:t>
      </w:r>
      <w:proofErr w:type="spellStart"/>
      <w:r w:rsidRPr="007E3CAE">
        <w:rPr>
          <w:i/>
          <w:sz w:val="28"/>
          <w:szCs w:val="28"/>
          <w:u w:val="single"/>
          <w:lang w:val="ru-RU"/>
        </w:rPr>
        <w:t>кваліфікаційній</w:t>
      </w:r>
      <w:proofErr w:type="spellEnd"/>
      <w:r w:rsidRPr="007E3CAE">
        <w:rPr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7E3CAE">
        <w:rPr>
          <w:i/>
          <w:sz w:val="28"/>
          <w:szCs w:val="28"/>
          <w:u w:val="single"/>
          <w:lang w:val="ru-RU"/>
        </w:rPr>
        <w:t>комісії</w:t>
      </w:r>
      <w:proofErr w:type="spellEnd"/>
      <w:r w:rsidRPr="007E3CAE">
        <w:rPr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7E3CAE">
        <w:rPr>
          <w:i/>
          <w:sz w:val="28"/>
          <w:szCs w:val="28"/>
          <w:u w:val="single"/>
          <w:lang w:val="ru-RU"/>
        </w:rPr>
        <w:t>арбітражних</w:t>
      </w:r>
      <w:proofErr w:type="spellEnd"/>
      <w:r w:rsidRPr="007E3CAE">
        <w:rPr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7E3CAE">
        <w:rPr>
          <w:i/>
          <w:sz w:val="28"/>
          <w:szCs w:val="28"/>
          <w:u w:val="single"/>
          <w:lang w:val="ru-RU"/>
        </w:rPr>
        <w:t>керуючих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Обрання</w:t>
      </w:r>
      <w:proofErr w:type="spellEnd"/>
      <w:r>
        <w:rPr>
          <w:sz w:val="28"/>
          <w:szCs w:val="28"/>
          <w:lang w:val="ru-RU"/>
        </w:rPr>
        <w:t xml:space="preserve"> </w:t>
      </w:r>
      <w:r w:rsidR="00AE1D3A">
        <w:rPr>
          <w:sz w:val="28"/>
          <w:szCs w:val="28"/>
          <w:lang w:val="ru-RU"/>
        </w:rPr>
        <w:t>Тищенко О.І.</w:t>
      </w:r>
      <w:r>
        <w:rPr>
          <w:sz w:val="28"/>
          <w:szCs w:val="28"/>
          <w:lang w:val="ru-RU"/>
        </w:rPr>
        <w:t xml:space="preserve"> членом </w:t>
      </w:r>
      <w:proofErr w:type="spellStart"/>
      <w:r>
        <w:rPr>
          <w:sz w:val="28"/>
          <w:szCs w:val="28"/>
          <w:lang w:val="ru-RU"/>
        </w:rPr>
        <w:t>кваліфікаційної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комісії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надасть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можливість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надалі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ділитися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досвідом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як </w:t>
      </w:r>
      <w:proofErr w:type="spellStart"/>
      <w:r>
        <w:rPr>
          <w:sz w:val="28"/>
          <w:szCs w:val="28"/>
          <w:lang w:val="ru-RU"/>
        </w:rPr>
        <w:t>із</w:t>
      </w:r>
      <w:proofErr w:type="spellEnd"/>
      <w:r>
        <w:rPr>
          <w:sz w:val="28"/>
          <w:szCs w:val="28"/>
          <w:lang w:val="ru-RU"/>
        </w:rPr>
        <w:t xml:space="preserve"> особами,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A57DBD">
        <w:rPr>
          <w:sz w:val="28"/>
          <w:szCs w:val="28"/>
          <w:lang w:val="ru-RU"/>
        </w:rPr>
        <w:t>мають</w:t>
      </w:r>
      <w:proofErr w:type="spellEnd"/>
      <w:r w:rsidR="00A57DBD">
        <w:rPr>
          <w:sz w:val="28"/>
          <w:szCs w:val="28"/>
          <w:lang w:val="ru-RU"/>
        </w:rPr>
        <w:t xml:space="preserve"> </w:t>
      </w:r>
      <w:proofErr w:type="spellStart"/>
      <w:r w:rsidR="00A57DBD">
        <w:rPr>
          <w:sz w:val="28"/>
          <w:szCs w:val="28"/>
          <w:lang w:val="ru-RU"/>
        </w:rPr>
        <w:t>намі</w:t>
      </w:r>
      <w:proofErr w:type="gramStart"/>
      <w:r w:rsidR="00A57DBD">
        <w:rPr>
          <w:sz w:val="28"/>
          <w:szCs w:val="28"/>
          <w:lang w:val="ru-RU"/>
        </w:rPr>
        <w:t>р</w:t>
      </w:r>
      <w:proofErr w:type="spellEnd"/>
      <w:proofErr w:type="gramEnd"/>
      <w:r w:rsidR="00A57DBD">
        <w:rPr>
          <w:sz w:val="28"/>
          <w:szCs w:val="28"/>
          <w:lang w:val="ru-RU"/>
        </w:rPr>
        <w:t xml:space="preserve"> </w:t>
      </w:r>
      <w:proofErr w:type="spellStart"/>
      <w:r w:rsidR="00A57DBD">
        <w:rPr>
          <w:sz w:val="28"/>
          <w:szCs w:val="28"/>
          <w:lang w:val="ru-RU"/>
        </w:rPr>
        <w:t>здійснювати</w:t>
      </w:r>
      <w:proofErr w:type="spellEnd"/>
      <w:r w:rsidR="00A57DBD">
        <w:rPr>
          <w:sz w:val="28"/>
          <w:szCs w:val="28"/>
          <w:lang w:val="ru-RU"/>
        </w:rPr>
        <w:t xml:space="preserve"> </w:t>
      </w:r>
      <w:proofErr w:type="spellStart"/>
      <w:r w:rsidR="00A57DBD">
        <w:rPr>
          <w:sz w:val="28"/>
          <w:szCs w:val="28"/>
          <w:lang w:val="ru-RU"/>
        </w:rPr>
        <w:t>діяльніс</w:t>
      </w:r>
      <w:r>
        <w:rPr>
          <w:sz w:val="28"/>
          <w:szCs w:val="28"/>
          <w:lang w:val="ru-RU"/>
        </w:rPr>
        <w:t>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арібтражного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керую</w:t>
      </w:r>
      <w:r w:rsidR="00A57DBD">
        <w:rPr>
          <w:sz w:val="28"/>
          <w:szCs w:val="28"/>
          <w:lang w:val="ru-RU"/>
        </w:rPr>
        <w:t>чого</w:t>
      </w:r>
      <w:proofErr w:type="spellEnd"/>
      <w:r w:rsidR="00A57DBD">
        <w:rPr>
          <w:sz w:val="28"/>
          <w:szCs w:val="28"/>
          <w:lang w:val="ru-RU"/>
        </w:rPr>
        <w:t xml:space="preserve">, так </w:t>
      </w:r>
      <w:proofErr w:type="spellStart"/>
      <w:r w:rsidR="00A57DBD">
        <w:rPr>
          <w:sz w:val="28"/>
          <w:szCs w:val="28"/>
          <w:lang w:val="ru-RU"/>
        </w:rPr>
        <w:t>із</w:t>
      </w:r>
      <w:proofErr w:type="spellEnd"/>
      <w:r w:rsidR="00A57DBD">
        <w:rPr>
          <w:sz w:val="28"/>
          <w:szCs w:val="28"/>
          <w:lang w:val="ru-RU"/>
        </w:rPr>
        <w:t xml:space="preserve"> осо</w:t>
      </w:r>
      <w:r w:rsidR="00FC30EE">
        <w:rPr>
          <w:sz w:val="28"/>
          <w:szCs w:val="28"/>
          <w:lang w:val="ru-RU"/>
        </w:rPr>
        <w:t xml:space="preserve">бами, </w:t>
      </w:r>
      <w:proofErr w:type="spellStart"/>
      <w:r w:rsidR="00FC30EE">
        <w:rPr>
          <w:sz w:val="28"/>
          <w:szCs w:val="28"/>
          <w:lang w:val="ru-RU"/>
        </w:rPr>
        <w:t>що</w:t>
      </w:r>
      <w:proofErr w:type="spellEnd"/>
      <w:r w:rsidR="00FC30EE">
        <w:rPr>
          <w:sz w:val="28"/>
          <w:szCs w:val="28"/>
          <w:lang w:val="ru-RU"/>
        </w:rPr>
        <w:t xml:space="preserve"> </w:t>
      </w:r>
      <w:proofErr w:type="spellStart"/>
      <w:r w:rsidR="00FC30EE">
        <w:rPr>
          <w:sz w:val="28"/>
          <w:szCs w:val="28"/>
          <w:lang w:val="ru-RU"/>
        </w:rPr>
        <w:t>підвищують</w:t>
      </w:r>
      <w:proofErr w:type="spellEnd"/>
      <w:r w:rsidR="00FC30EE">
        <w:rPr>
          <w:sz w:val="28"/>
          <w:szCs w:val="28"/>
          <w:lang w:val="ru-RU"/>
        </w:rPr>
        <w:t xml:space="preserve"> </w:t>
      </w:r>
      <w:proofErr w:type="spellStart"/>
      <w:r w:rsidR="00FC30EE">
        <w:rPr>
          <w:sz w:val="28"/>
          <w:szCs w:val="28"/>
          <w:lang w:val="ru-RU"/>
        </w:rPr>
        <w:t>кваліфікацію</w:t>
      </w:r>
      <w:proofErr w:type="spellEnd"/>
      <w:r w:rsidR="00A57DBD">
        <w:rPr>
          <w:sz w:val="28"/>
          <w:szCs w:val="28"/>
          <w:lang w:val="ru-RU"/>
        </w:rPr>
        <w:t xml:space="preserve">. З часу </w:t>
      </w:r>
      <w:proofErr w:type="spellStart"/>
      <w:r w:rsidR="00A57DBD">
        <w:rPr>
          <w:sz w:val="28"/>
          <w:szCs w:val="28"/>
          <w:lang w:val="ru-RU"/>
        </w:rPr>
        <w:t>прийняття</w:t>
      </w:r>
      <w:proofErr w:type="spellEnd"/>
      <w:r w:rsidR="00A57DBD">
        <w:rPr>
          <w:sz w:val="28"/>
          <w:szCs w:val="28"/>
          <w:lang w:val="ru-RU"/>
        </w:rPr>
        <w:t xml:space="preserve"> нового Кодексу </w:t>
      </w:r>
      <w:proofErr w:type="spellStart"/>
      <w:r w:rsidR="00A57DBD">
        <w:rPr>
          <w:sz w:val="28"/>
          <w:szCs w:val="28"/>
          <w:lang w:val="ru-RU"/>
        </w:rPr>
        <w:t>України</w:t>
      </w:r>
      <w:proofErr w:type="spellEnd"/>
      <w:r w:rsidR="00A57DBD">
        <w:rPr>
          <w:sz w:val="28"/>
          <w:szCs w:val="28"/>
          <w:lang w:val="ru-RU"/>
        </w:rPr>
        <w:t xml:space="preserve"> з </w:t>
      </w:r>
      <w:proofErr w:type="spellStart"/>
      <w:r w:rsidR="00A57DBD">
        <w:rPr>
          <w:sz w:val="28"/>
          <w:szCs w:val="28"/>
          <w:lang w:val="ru-RU"/>
        </w:rPr>
        <w:t>питань</w:t>
      </w:r>
      <w:proofErr w:type="spellEnd"/>
      <w:r w:rsidR="00A57DBD">
        <w:rPr>
          <w:sz w:val="28"/>
          <w:szCs w:val="28"/>
          <w:lang w:val="ru-RU"/>
        </w:rPr>
        <w:t xml:space="preserve"> </w:t>
      </w:r>
      <w:proofErr w:type="spellStart"/>
      <w:r w:rsidR="00A57DBD">
        <w:rPr>
          <w:sz w:val="28"/>
          <w:szCs w:val="28"/>
          <w:lang w:val="ru-RU"/>
        </w:rPr>
        <w:t>банкрутства</w:t>
      </w:r>
      <w:proofErr w:type="spellEnd"/>
      <w:r w:rsidR="00A57DBD">
        <w:rPr>
          <w:sz w:val="28"/>
          <w:szCs w:val="28"/>
          <w:lang w:val="ru-RU"/>
        </w:rPr>
        <w:t xml:space="preserve"> </w:t>
      </w:r>
      <w:proofErr w:type="spellStart"/>
      <w:r w:rsidR="00A57DBD">
        <w:rPr>
          <w:sz w:val="28"/>
          <w:szCs w:val="28"/>
          <w:lang w:val="ru-RU"/>
        </w:rPr>
        <w:t>важливим</w:t>
      </w:r>
      <w:proofErr w:type="spellEnd"/>
      <w:r w:rsidR="00A57DBD">
        <w:rPr>
          <w:sz w:val="28"/>
          <w:szCs w:val="28"/>
          <w:lang w:val="ru-RU"/>
        </w:rPr>
        <w:t xml:space="preserve"> є </w:t>
      </w:r>
      <w:proofErr w:type="spellStart"/>
      <w:r w:rsidR="00A57DBD">
        <w:rPr>
          <w:sz w:val="28"/>
          <w:szCs w:val="28"/>
          <w:lang w:val="ru-RU"/>
        </w:rPr>
        <w:t>фахове</w:t>
      </w:r>
      <w:proofErr w:type="spellEnd"/>
      <w:r w:rsidR="00A57DBD">
        <w:rPr>
          <w:sz w:val="28"/>
          <w:szCs w:val="28"/>
          <w:lang w:val="ru-RU"/>
        </w:rPr>
        <w:t xml:space="preserve"> </w:t>
      </w:r>
      <w:proofErr w:type="spellStart"/>
      <w:r w:rsidR="00A57DBD">
        <w:rPr>
          <w:sz w:val="28"/>
          <w:szCs w:val="28"/>
          <w:lang w:val="ru-RU"/>
        </w:rPr>
        <w:t>ведення</w:t>
      </w:r>
      <w:proofErr w:type="spellEnd"/>
      <w:r w:rsidR="00A57DBD">
        <w:rPr>
          <w:sz w:val="28"/>
          <w:szCs w:val="28"/>
          <w:lang w:val="ru-RU"/>
        </w:rPr>
        <w:t xml:space="preserve"> процедур </w:t>
      </w:r>
      <w:proofErr w:type="spellStart"/>
      <w:r w:rsidR="00A57DBD">
        <w:rPr>
          <w:sz w:val="28"/>
          <w:szCs w:val="28"/>
          <w:lang w:val="ru-RU"/>
        </w:rPr>
        <w:t>банкрутства</w:t>
      </w:r>
      <w:proofErr w:type="spellEnd"/>
      <w:r w:rsidR="00A57DBD">
        <w:rPr>
          <w:sz w:val="28"/>
          <w:szCs w:val="28"/>
          <w:lang w:val="ru-RU"/>
        </w:rPr>
        <w:t xml:space="preserve">. </w:t>
      </w:r>
      <w:proofErr w:type="spellStart"/>
      <w:r w:rsidR="00A57DBD">
        <w:rPr>
          <w:sz w:val="28"/>
          <w:szCs w:val="28"/>
          <w:lang w:val="ru-RU"/>
        </w:rPr>
        <w:t>Гострими</w:t>
      </w:r>
      <w:proofErr w:type="spellEnd"/>
      <w:r w:rsidR="00A57DBD">
        <w:rPr>
          <w:sz w:val="28"/>
          <w:szCs w:val="28"/>
          <w:lang w:val="ru-RU"/>
        </w:rPr>
        <w:t xml:space="preserve"> </w:t>
      </w:r>
      <w:proofErr w:type="spellStart"/>
      <w:r w:rsidR="00A57DBD">
        <w:rPr>
          <w:sz w:val="28"/>
          <w:szCs w:val="28"/>
          <w:lang w:val="ru-RU"/>
        </w:rPr>
        <w:t>залишаються</w:t>
      </w:r>
      <w:proofErr w:type="spellEnd"/>
      <w:r w:rsidR="00A57DBD">
        <w:rPr>
          <w:sz w:val="28"/>
          <w:szCs w:val="28"/>
          <w:lang w:val="ru-RU"/>
        </w:rPr>
        <w:t xml:space="preserve"> </w:t>
      </w:r>
      <w:proofErr w:type="spellStart"/>
      <w:r w:rsidR="00A57DBD">
        <w:rPr>
          <w:sz w:val="28"/>
          <w:szCs w:val="28"/>
          <w:lang w:val="ru-RU"/>
        </w:rPr>
        <w:t>питання</w:t>
      </w:r>
      <w:proofErr w:type="spellEnd"/>
      <w:r w:rsidR="00A57DBD">
        <w:rPr>
          <w:sz w:val="28"/>
          <w:szCs w:val="28"/>
          <w:lang w:val="ru-RU"/>
        </w:rPr>
        <w:t xml:space="preserve"> </w:t>
      </w:r>
      <w:proofErr w:type="spellStart"/>
      <w:r w:rsidR="00A57DBD">
        <w:rPr>
          <w:sz w:val="28"/>
          <w:szCs w:val="28"/>
          <w:lang w:val="ru-RU"/>
        </w:rPr>
        <w:t>додержання</w:t>
      </w:r>
      <w:proofErr w:type="spellEnd"/>
      <w:r w:rsidR="00A57DBD">
        <w:rPr>
          <w:sz w:val="28"/>
          <w:szCs w:val="28"/>
          <w:lang w:val="ru-RU"/>
        </w:rPr>
        <w:t xml:space="preserve"> </w:t>
      </w:r>
      <w:proofErr w:type="spellStart"/>
      <w:r w:rsidR="00A57DBD">
        <w:rPr>
          <w:sz w:val="28"/>
          <w:szCs w:val="28"/>
          <w:lang w:val="ru-RU"/>
        </w:rPr>
        <w:t>строків</w:t>
      </w:r>
      <w:proofErr w:type="spellEnd"/>
      <w:r w:rsidR="00A57DBD">
        <w:rPr>
          <w:sz w:val="28"/>
          <w:szCs w:val="28"/>
          <w:lang w:val="ru-RU"/>
        </w:rPr>
        <w:t xml:space="preserve"> </w:t>
      </w:r>
      <w:proofErr w:type="spellStart"/>
      <w:r w:rsidR="00A57DBD">
        <w:rPr>
          <w:sz w:val="28"/>
          <w:szCs w:val="28"/>
          <w:lang w:val="ru-RU"/>
        </w:rPr>
        <w:t>проведення</w:t>
      </w:r>
      <w:proofErr w:type="spellEnd"/>
      <w:r w:rsidR="00A57DBD">
        <w:rPr>
          <w:sz w:val="28"/>
          <w:szCs w:val="28"/>
          <w:lang w:val="ru-RU"/>
        </w:rPr>
        <w:t xml:space="preserve"> процедур </w:t>
      </w:r>
      <w:proofErr w:type="spellStart"/>
      <w:r w:rsidR="00A57DBD">
        <w:rPr>
          <w:sz w:val="28"/>
          <w:szCs w:val="28"/>
          <w:lang w:val="ru-RU"/>
        </w:rPr>
        <w:t>банкрутства</w:t>
      </w:r>
      <w:proofErr w:type="spellEnd"/>
      <w:r w:rsidR="00A57DBD">
        <w:rPr>
          <w:sz w:val="28"/>
          <w:szCs w:val="28"/>
          <w:lang w:val="ru-RU"/>
        </w:rPr>
        <w:t xml:space="preserve">, </w:t>
      </w:r>
      <w:proofErr w:type="spellStart"/>
      <w:r w:rsidR="00A57DBD">
        <w:rPr>
          <w:sz w:val="28"/>
          <w:szCs w:val="28"/>
          <w:lang w:val="ru-RU"/>
        </w:rPr>
        <w:t>повноти</w:t>
      </w:r>
      <w:proofErr w:type="spellEnd"/>
      <w:r w:rsidR="00A57DBD">
        <w:rPr>
          <w:sz w:val="28"/>
          <w:szCs w:val="28"/>
          <w:lang w:val="ru-RU"/>
        </w:rPr>
        <w:t xml:space="preserve"> </w:t>
      </w:r>
      <w:proofErr w:type="spellStart"/>
      <w:r w:rsidR="00A57DBD">
        <w:rPr>
          <w:sz w:val="28"/>
          <w:szCs w:val="28"/>
          <w:lang w:val="ru-RU"/>
        </w:rPr>
        <w:t>формування</w:t>
      </w:r>
      <w:proofErr w:type="spellEnd"/>
      <w:r w:rsidR="00A57DBD">
        <w:rPr>
          <w:sz w:val="28"/>
          <w:szCs w:val="28"/>
          <w:lang w:val="ru-RU"/>
        </w:rPr>
        <w:t xml:space="preserve"> активу </w:t>
      </w:r>
      <w:proofErr w:type="spellStart"/>
      <w:r w:rsidR="00A57DBD">
        <w:rPr>
          <w:sz w:val="28"/>
          <w:szCs w:val="28"/>
          <w:lang w:val="ru-RU"/>
        </w:rPr>
        <w:t>боржника</w:t>
      </w:r>
      <w:proofErr w:type="spellEnd"/>
      <w:r w:rsidR="00A57DBD">
        <w:rPr>
          <w:sz w:val="28"/>
          <w:szCs w:val="28"/>
          <w:lang w:val="ru-RU"/>
        </w:rPr>
        <w:t xml:space="preserve"> та </w:t>
      </w:r>
      <w:proofErr w:type="spellStart"/>
      <w:r w:rsidR="00A57DBD">
        <w:rPr>
          <w:sz w:val="28"/>
          <w:szCs w:val="28"/>
          <w:lang w:val="ru-RU"/>
        </w:rPr>
        <w:t>обрання</w:t>
      </w:r>
      <w:proofErr w:type="spellEnd"/>
      <w:r w:rsidR="00A57DBD">
        <w:rPr>
          <w:sz w:val="28"/>
          <w:szCs w:val="28"/>
          <w:lang w:val="ru-RU"/>
        </w:rPr>
        <w:t xml:space="preserve"> </w:t>
      </w:r>
      <w:proofErr w:type="spellStart"/>
      <w:r w:rsidR="00A57DBD">
        <w:rPr>
          <w:sz w:val="28"/>
          <w:szCs w:val="28"/>
          <w:lang w:val="ru-RU"/>
        </w:rPr>
        <w:t>дієвих</w:t>
      </w:r>
      <w:proofErr w:type="spellEnd"/>
      <w:r w:rsidR="00A57DBD">
        <w:rPr>
          <w:sz w:val="28"/>
          <w:szCs w:val="28"/>
          <w:lang w:val="ru-RU"/>
        </w:rPr>
        <w:t xml:space="preserve"> </w:t>
      </w:r>
      <w:proofErr w:type="spellStart"/>
      <w:r w:rsidR="00A57DBD">
        <w:rPr>
          <w:sz w:val="28"/>
          <w:szCs w:val="28"/>
          <w:lang w:val="ru-RU"/>
        </w:rPr>
        <w:t>санаційних</w:t>
      </w:r>
      <w:proofErr w:type="spellEnd"/>
      <w:r w:rsidR="00A57DBD">
        <w:rPr>
          <w:sz w:val="28"/>
          <w:szCs w:val="28"/>
          <w:lang w:val="ru-RU"/>
        </w:rPr>
        <w:t xml:space="preserve"> </w:t>
      </w:r>
      <w:proofErr w:type="spellStart"/>
      <w:r w:rsidR="00A57DBD">
        <w:rPr>
          <w:sz w:val="28"/>
          <w:szCs w:val="28"/>
          <w:lang w:val="ru-RU"/>
        </w:rPr>
        <w:t>заходів</w:t>
      </w:r>
      <w:proofErr w:type="spellEnd"/>
      <w:r w:rsidR="00A57DBD">
        <w:rPr>
          <w:sz w:val="28"/>
          <w:szCs w:val="28"/>
          <w:lang w:val="ru-RU"/>
        </w:rPr>
        <w:t xml:space="preserve">, </w:t>
      </w:r>
      <w:proofErr w:type="spellStart"/>
      <w:r w:rsidR="00A57DBD">
        <w:rPr>
          <w:sz w:val="28"/>
          <w:szCs w:val="28"/>
          <w:lang w:val="ru-RU"/>
        </w:rPr>
        <w:t>захист</w:t>
      </w:r>
      <w:proofErr w:type="spellEnd"/>
      <w:r w:rsidR="00A57DBD">
        <w:rPr>
          <w:sz w:val="28"/>
          <w:szCs w:val="28"/>
          <w:lang w:val="ru-RU"/>
        </w:rPr>
        <w:t xml:space="preserve"> прав </w:t>
      </w:r>
      <w:proofErr w:type="spellStart"/>
      <w:r w:rsidR="00A57DBD">
        <w:rPr>
          <w:sz w:val="28"/>
          <w:szCs w:val="28"/>
          <w:lang w:val="ru-RU"/>
        </w:rPr>
        <w:t>інвестора</w:t>
      </w:r>
      <w:proofErr w:type="spellEnd"/>
      <w:r w:rsidR="00A57DBD">
        <w:rPr>
          <w:sz w:val="28"/>
          <w:szCs w:val="28"/>
          <w:lang w:val="ru-RU"/>
        </w:rPr>
        <w:t xml:space="preserve"> та прав </w:t>
      </w:r>
      <w:proofErr w:type="spellStart"/>
      <w:r w:rsidR="00A57DBD">
        <w:rPr>
          <w:sz w:val="28"/>
          <w:szCs w:val="28"/>
          <w:lang w:val="ru-RU"/>
        </w:rPr>
        <w:t>кредиторі</w:t>
      </w:r>
      <w:proofErr w:type="gramStart"/>
      <w:r w:rsidR="00A57DBD">
        <w:rPr>
          <w:sz w:val="28"/>
          <w:szCs w:val="28"/>
          <w:lang w:val="ru-RU"/>
        </w:rPr>
        <w:t>в</w:t>
      </w:r>
      <w:proofErr w:type="spellEnd"/>
      <w:proofErr w:type="gramEnd"/>
      <w:r w:rsidR="00A57DBD">
        <w:rPr>
          <w:sz w:val="28"/>
          <w:szCs w:val="28"/>
          <w:lang w:val="ru-RU"/>
        </w:rPr>
        <w:t xml:space="preserve"> на максимально </w:t>
      </w:r>
      <w:proofErr w:type="spellStart"/>
      <w:r w:rsidR="00A57DBD">
        <w:rPr>
          <w:sz w:val="28"/>
          <w:szCs w:val="28"/>
          <w:lang w:val="ru-RU"/>
        </w:rPr>
        <w:t>можливе</w:t>
      </w:r>
      <w:proofErr w:type="spellEnd"/>
      <w:r w:rsidR="00A57DBD">
        <w:rPr>
          <w:sz w:val="28"/>
          <w:szCs w:val="28"/>
          <w:lang w:val="ru-RU"/>
        </w:rPr>
        <w:t xml:space="preserve"> </w:t>
      </w:r>
      <w:proofErr w:type="spellStart"/>
      <w:r w:rsidR="00A57DBD">
        <w:rPr>
          <w:sz w:val="28"/>
          <w:szCs w:val="28"/>
          <w:lang w:val="ru-RU"/>
        </w:rPr>
        <w:t>задоволення</w:t>
      </w:r>
      <w:proofErr w:type="spellEnd"/>
      <w:r w:rsidR="00A57DBD">
        <w:rPr>
          <w:sz w:val="28"/>
          <w:szCs w:val="28"/>
          <w:lang w:val="ru-RU"/>
        </w:rPr>
        <w:t xml:space="preserve"> </w:t>
      </w:r>
      <w:proofErr w:type="spellStart"/>
      <w:r w:rsidR="00A57DBD">
        <w:rPr>
          <w:sz w:val="28"/>
          <w:szCs w:val="28"/>
          <w:lang w:val="ru-RU"/>
        </w:rPr>
        <w:t>своїх</w:t>
      </w:r>
      <w:proofErr w:type="spellEnd"/>
      <w:r w:rsidR="00A57DBD">
        <w:rPr>
          <w:sz w:val="28"/>
          <w:szCs w:val="28"/>
          <w:lang w:val="ru-RU"/>
        </w:rPr>
        <w:t xml:space="preserve"> </w:t>
      </w:r>
      <w:proofErr w:type="spellStart"/>
      <w:r w:rsidR="00A57DBD">
        <w:rPr>
          <w:sz w:val="28"/>
          <w:szCs w:val="28"/>
          <w:lang w:val="ru-RU"/>
        </w:rPr>
        <w:t>вимог</w:t>
      </w:r>
      <w:proofErr w:type="spellEnd"/>
      <w:r w:rsidR="00A57DBD">
        <w:rPr>
          <w:sz w:val="28"/>
          <w:szCs w:val="28"/>
          <w:lang w:val="ru-RU"/>
        </w:rPr>
        <w:t xml:space="preserve">. </w:t>
      </w:r>
      <w:proofErr w:type="gramStart"/>
      <w:r w:rsidR="00A57DBD">
        <w:rPr>
          <w:sz w:val="28"/>
          <w:szCs w:val="28"/>
          <w:lang w:val="ru-RU"/>
        </w:rPr>
        <w:t>З</w:t>
      </w:r>
      <w:proofErr w:type="gramEnd"/>
      <w:r w:rsidR="00A57DBD">
        <w:rPr>
          <w:sz w:val="28"/>
          <w:szCs w:val="28"/>
          <w:lang w:val="ru-RU"/>
        </w:rPr>
        <w:t xml:space="preserve"> </w:t>
      </w:r>
      <w:proofErr w:type="spellStart"/>
      <w:r w:rsidR="00A57DBD">
        <w:rPr>
          <w:sz w:val="28"/>
          <w:szCs w:val="28"/>
          <w:lang w:val="ru-RU"/>
        </w:rPr>
        <w:t>огляду</w:t>
      </w:r>
      <w:proofErr w:type="spellEnd"/>
      <w:r w:rsidR="00A57DBD">
        <w:rPr>
          <w:sz w:val="28"/>
          <w:szCs w:val="28"/>
          <w:lang w:val="ru-RU"/>
        </w:rPr>
        <w:t xml:space="preserve"> на </w:t>
      </w:r>
      <w:proofErr w:type="spellStart"/>
      <w:r w:rsidR="00A57DBD">
        <w:rPr>
          <w:sz w:val="28"/>
          <w:szCs w:val="28"/>
          <w:lang w:val="ru-RU"/>
        </w:rPr>
        <w:t>підвищення</w:t>
      </w:r>
      <w:proofErr w:type="spellEnd"/>
      <w:r w:rsidR="00A57DBD">
        <w:rPr>
          <w:sz w:val="28"/>
          <w:szCs w:val="28"/>
          <w:lang w:val="ru-RU"/>
        </w:rPr>
        <w:t xml:space="preserve"> </w:t>
      </w:r>
      <w:proofErr w:type="spellStart"/>
      <w:r w:rsidR="00A57DBD">
        <w:rPr>
          <w:sz w:val="28"/>
          <w:szCs w:val="28"/>
          <w:lang w:val="ru-RU"/>
        </w:rPr>
        <w:t>відповідальності</w:t>
      </w:r>
      <w:proofErr w:type="spellEnd"/>
      <w:r w:rsidR="00A57DBD">
        <w:rPr>
          <w:sz w:val="28"/>
          <w:szCs w:val="28"/>
          <w:lang w:val="ru-RU"/>
        </w:rPr>
        <w:t xml:space="preserve"> </w:t>
      </w:r>
      <w:proofErr w:type="spellStart"/>
      <w:r w:rsidR="00A57DBD">
        <w:rPr>
          <w:sz w:val="28"/>
          <w:szCs w:val="28"/>
          <w:lang w:val="ru-RU"/>
        </w:rPr>
        <w:t>арбітражних</w:t>
      </w:r>
      <w:proofErr w:type="spellEnd"/>
      <w:r w:rsidR="00A57DBD">
        <w:rPr>
          <w:sz w:val="28"/>
          <w:szCs w:val="28"/>
          <w:lang w:val="ru-RU"/>
        </w:rPr>
        <w:t xml:space="preserve"> </w:t>
      </w:r>
      <w:proofErr w:type="spellStart"/>
      <w:r w:rsidR="00A57DBD">
        <w:rPr>
          <w:sz w:val="28"/>
          <w:szCs w:val="28"/>
          <w:lang w:val="ru-RU"/>
        </w:rPr>
        <w:t>керуючих</w:t>
      </w:r>
      <w:proofErr w:type="spellEnd"/>
      <w:r w:rsidR="00A57DBD">
        <w:rPr>
          <w:sz w:val="28"/>
          <w:szCs w:val="28"/>
          <w:lang w:val="ru-RU"/>
        </w:rPr>
        <w:t xml:space="preserve"> за </w:t>
      </w:r>
      <w:proofErr w:type="spellStart"/>
      <w:r w:rsidR="00A57DBD">
        <w:rPr>
          <w:sz w:val="28"/>
          <w:szCs w:val="28"/>
          <w:lang w:val="ru-RU"/>
        </w:rPr>
        <w:t>правове</w:t>
      </w:r>
      <w:proofErr w:type="spellEnd"/>
      <w:r w:rsidR="00A57DBD">
        <w:rPr>
          <w:sz w:val="28"/>
          <w:szCs w:val="28"/>
          <w:lang w:val="ru-RU"/>
        </w:rPr>
        <w:t xml:space="preserve"> </w:t>
      </w:r>
      <w:proofErr w:type="spellStart"/>
      <w:r w:rsidR="00A57DBD">
        <w:rPr>
          <w:sz w:val="28"/>
          <w:szCs w:val="28"/>
          <w:lang w:val="ru-RU"/>
        </w:rPr>
        <w:t>ведення</w:t>
      </w:r>
      <w:proofErr w:type="spellEnd"/>
      <w:r w:rsidR="00A57DBD">
        <w:rPr>
          <w:sz w:val="28"/>
          <w:szCs w:val="28"/>
          <w:lang w:val="ru-RU"/>
        </w:rPr>
        <w:t xml:space="preserve"> </w:t>
      </w:r>
      <w:proofErr w:type="spellStart"/>
      <w:r w:rsidR="00A57DBD">
        <w:rPr>
          <w:sz w:val="28"/>
          <w:szCs w:val="28"/>
          <w:lang w:val="ru-RU"/>
        </w:rPr>
        <w:t>діяльності</w:t>
      </w:r>
      <w:proofErr w:type="spellEnd"/>
      <w:r w:rsidR="00A57DBD">
        <w:rPr>
          <w:sz w:val="28"/>
          <w:szCs w:val="28"/>
          <w:lang w:val="ru-RU"/>
        </w:rPr>
        <w:t xml:space="preserve"> – </w:t>
      </w:r>
      <w:proofErr w:type="spellStart"/>
      <w:r w:rsidR="00FC30EE">
        <w:rPr>
          <w:sz w:val="28"/>
          <w:szCs w:val="28"/>
          <w:lang w:val="ru-RU"/>
        </w:rPr>
        <w:t>актуальним</w:t>
      </w:r>
      <w:proofErr w:type="spellEnd"/>
      <w:r w:rsidR="00FC30EE">
        <w:rPr>
          <w:sz w:val="28"/>
          <w:szCs w:val="28"/>
          <w:lang w:val="ru-RU"/>
        </w:rPr>
        <w:t xml:space="preserve"> є </w:t>
      </w:r>
      <w:proofErr w:type="spellStart"/>
      <w:r w:rsidR="00FC30EE">
        <w:rPr>
          <w:sz w:val="28"/>
          <w:szCs w:val="28"/>
          <w:lang w:val="ru-RU"/>
        </w:rPr>
        <w:t>необхідність</w:t>
      </w:r>
      <w:proofErr w:type="spellEnd"/>
      <w:r w:rsidR="00FC30EE">
        <w:rPr>
          <w:sz w:val="28"/>
          <w:szCs w:val="28"/>
          <w:lang w:val="ru-RU"/>
        </w:rPr>
        <w:t xml:space="preserve"> </w:t>
      </w:r>
      <w:proofErr w:type="spellStart"/>
      <w:r w:rsidR="00FC30EE">
        <w:rPr>
          <w:sz w:val="28"/>
          <w:szCs w:val="28"/>
          <w:lang w:val="ru-RU"/>
        </w:rPr>
        <w:t>розробки</w:t>
      </w:r>
      <w:proofErr w:type="spellEnd"/>
      <w:r w:rsidR="00FC30EE">
        <w:rPr>
          <w:sz w:val="28"/>
          <w:szCs w:val="28"/>
          <w:lang w:val="ru-RU"/>
        </w:rPr>
        <w:t xml:space="preserve"> та </w:t>
      </w:r>
      <w:proofErr w:type="spellStart"/>
      <w:r w:rsidR="00FC30EE">
        <w:rPr>
          <w:sz w:val="28"/>
          <w:szCs w:val="28"/>
          <w:lang w:val="ru-RU"/>
        </w:rPr>
        <w:t>навчання</w:t>
      </w:r>
      <w:proofErr w:type="spellEnd"/>
      <w:r w:rsidR="00FC30EE">
        <w:rPr>
          <w:sz w:val="28"/>
          <w:szCs w:val="28"/>
          <w:lang w:val="ru-RU"/>
        </w:rPr>
        <w:t xml:space="preserve"> методик практичного </w:t>
      </w:r>
      <w:proofErr w:type="spellStart"/>
      <w:r w:rsidR="00FC30EE">
        <w:rPr>
          <w:sz w:val="28"/>
          <w:szCs w:val="28"/>
          <w:lang w:val="ru-RU"/>
        </w:rPr>
        <w:t>проведення</w:t>
      </w:r>
      <w:proofErr w:type="spellEnd"/>
      <w:r w:rsidR="00FC30EE">
        <w:rPr>
          <w:sz w:val="28"/>
          <w:szCs w:val="28"/>
          <w:lang w:val="ru-RU"/>
        </w:rPr>
        <w:t xml:space="preserve"> </w:t>
      </w:r>
      <w:proofErr w:type="spellStart"/>
      <w:r w:rsidR="00FC30EE">
        <w:rPr>
          <w:sz w:val="28"/>
          <w:szCs w:val="28"/>
          <w:lang w:val="ru-RU"/>
        </w:rPr>
        <w:t>передбачених</w:t>
      </w:r>
      <w:proofErr w:type="spellEnd"/>
      <w:r w:rsidR="00FC30EE">
        <w:rPr>
          <w:sz w:val="28"/>
          <w:szCs w:val="28"/>
          <w:lang w:val="ru-RU"/>
        </w:rPr>
        <w:t xml:space="preserve"> Кодексом процедур </w:t>
      </w:r>
      <w:proofErr w:type="spellStart"/>
      <w:r w:rsidR="00FC30EE">
        <w:rPr>
          <w:sz w:val="28"/>
          <w:szCs w:val="28"/>
          <w:lang w:val="ru-RU"/>
        </w:rPr>
        <w:t>банкрутства</w:t>
      </w:r>
      <w:proofErr w:type="spellEnd"/>
      <w:r w:rsidR="00FC30EE">
        <w:rPr>
          <w:sz w:val="28"/>
          <w:szCs w:val="28"/>
          <w:lang w:val="ru-RU"/>
        </w:rPr>
        <w:t>.</w:t>
      </w:r>
    </w:p>
    <w:p w:rsidR="007E3CAE" w:rsidRDefault="007E3CAE" w:rsidP="000D755D">
      <w:pPr>
        <w:pStyle w:val="a4"/>
        <w:ind w:left="0" w:right="270" w:firstLine="540"/>
        <w:rPr>
          <w:sz w:val="28"/>
          <w:szCs w:val="28"/>
          <w:lang w:val="ru-RU"/>
        </w:rPr>
      </w:pPr>
    </w:p>
    <w:p w:rsidR="00FC30EE" w:rsidRPr="000D755D" w:rsidRDefault="00FC30EE" w:rsidP="000D755D">
      <w:pPr>
        <w:pStyle w:val="a4"/>
        <w:ind w:left="0" w:right="270" w:firstLine="540"/>
        <w:rPr>
          <w:sz w:val="28"/>
          <w:szCs w:val="28"/>
        </w:rPr>
      </w:pPr>
      <w:proofErr w:type="gramStart"/>
      <w:r w:rsidRPr="007E3CAE">
        <w:rPr>
          <w:i/>
          <w:sz w:val="28"/>
          <w:szCs w:val="28"/>
          <w:u w:val="single"/>
          <w:lang w:val="ru-RU"/>
        </w:rPr>
        <w:t>За мету ставлю</w:t>
      </w:r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створення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ведення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постійно-діючого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електроного</w:t>
      </w:r>
      <w:proofErr w:type="spellEnd"/>
      <w:r>
        <w:rPr>
          <w:sz w:val="28"/>
          <w:szCs w:val="28"/>
          <w:lang w:val="ru-RU"/>
        </w:rPr>
        <w:t xml:space="preserve"> сайту, на </w:t>
      </w:r>
      <w:proofErr w:type="spellStart"/>
      <w:r>
        <w:rPr>
          <w:sz w:val="28"/>
          <w:szCs w:val="28"/>
          <w:lang w:val="ru-RU"/>
        </w:rPr>
        <w:t>якому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всім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</w:t>
      </w:r>
      <w:r w:rsidR="007E3CAE">
        <w:rPr>
          <w:sz w:val="28"/>
          <w:szCs w:val="28"/>
          <w:lang w:val="ru-RU"/>
        </w:rPr>
        <w:t>рбітражним</w:t>
      </w:r>
      <w:proofErr w:type="spellEnd"/>
      <w:r w:rsidR="007E3CAE">
        <w:rPr>
          <w:sz w:val="28"/>
          <w:szCs w:val="28"/>
          <w:lang w:val="ru-RU"/>
        </w:rPr>
        <w:t xml:space="preserve"> </w:t>
      </w:r>
      <w:proofErr w:type="spellStart"/>
      <w:r w:rsidR="007E3CAE">
        <w:rPr>
          <w:sz w:val="28"/>
          <w:szCs w:val="28"/>
          <w:lang w:val="ru-RU"/>
        </w:rPr>
        <w:t>керуючим</w:t>
      </w:r>
      <w:proofErr w:type="spellEnd"/>
      <w:r w:rsidR="007E3CAE">
        <w:rPr>
          <w:sz w:val="28"/>
          <w:szCs w:val="28"/>
          <w:lang w:val="ru-RU"/>
        </w:rPr>
        <w:t xml:space="preserve"> буде </w:t>
      </w:r>
      <w:proofErr w:type="spellStart"/>
      <w:r w:rsidR="00AE1D3A">
        <w:rPr>
          <w:sz w:val="28"/>
          <w:szCs w:val="28"/>
          <w:lang w:val="ru-RU"/>
        </w:rPr>
        <w:t>надана</w:t>
      </w:r>
      <w:proofErr w:type="spellEnd"/>
      <w:r w:rsidR="00AE1D3A">
        <w:rPr>
          <w:sz w:val="28"/>
          <w:szCs w:val="28"/>
          <w:lang w:val="ru-RU"/>
        </w:rPr>
        <w:t xml:space="preserve"> </w:t>
      </w:r>
      <w:proofErr w:type="spellStart"/>
      <w:r w:rsidR="007E3CAE">
        <w:rPr>
          <w:sz w:val="28"/>
          <w:szCs w:val="28"/>
          <w:lang w:val="ru-RU"/>
        </w:rPr>
        <w:t>можливість</w:t>
      </w:r>
      <w:proofErr w:type="spellEnd"/>
      <w:r w:rsidR="007E3CAE">
        <w:rPr>
          <w:sz w:val="28"/>
          <w:szCs w:val="28"/>
          <w:lang w:val="ru-RU"/>
        </w:rPr>
        <w:t xml:space="preserve"> </w:t>
      </w:r>
      <w:proofErr w:type="spellStart"/>
      <w:r w:rsidR="007E3CAE">
        <w:rPr>
          <w:sz w:val="28"/>
          <w:szCs w:val="28"/>
          <w:lang w:val="ru-RU"/>
        </w:rPr>
        <w:t>поділитися</w:t>
      </w:r>
      <w:proofErr w:type="spellEnd"/>
      <w:r w:rsidR="007E3CAE">
        <w:rPr>
          <w:sz w:val="28"/>
          <w:szCs w:val="28"/>
          <w:lang w:val="ru-RU"/>
        </w:rPr>
        <w:t xml:space="preserve"> </w:t>
      </w:r>
      <w:proofErr w:type="spellStart"/>
      <w:r w:rsidR="007E3CAE">
        <w:rPr>
          <w:sz w:val="28"/>
          <w:szCs w:val="28"/>
          <w:lang w:val="ru-RU"/>
        </w:rPr>
        <w:t>власним</w:t>
      </w:r>
      <w:proofErr w:type="spellEnd"/>
      <w:r w:rsidR="007E3CAE">
        <w:rPr>
          <w:sz w:val="28"/>
          <w:szCs w:val="28"/>
          <w:lang w:val="ru-RU"/>
        </w:rPr>
        <w:t xml:space="preserve"> </w:t>
      </w:r>
      <w:proofErr w:type="spellStart"/>
      <w:r w:rsidR="007E3CAE">
        <w:rPr>
          <w:sz w:val="28"/>
          <w:szCs w:val="28"/>
          <w:lang w:val="ru-RU"/>
        </w:rPr>
        <w:t>досвідом</w:t>
      </w:r>
      <w:proofErr w:type="spellEnd"/>
      <w:r w:rsidR="007E3CAE">
        <w:rPr>
          <w:sz w:val="28"/>
          <w:szCs w:val="28"/>
          <w:lang w:val="ru-RU"/>
        </w:rPr>
        <w:t xml:space="preserve"> та </w:t>
      </w:r>
      <w:proofErr w:type="spellStart"/>
      <w:r w:rsidR="007E3CAE">
        <w:rPr>
          <w:sz w:val="28"/>
          <w:szCs w:val="28"/>
          <w:lang w:val="ru-RU"/>
        </w:rPr>
        <w:t>досягненнями</w:t>
      </w:r>
      <w:proofErr w:type="spellEnd"/>
      <w:r w:rsidR="007E3CA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ознайомитися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із</w:t>
      </w:r>
      <w:proofErr w:type="spellEnd"/>
      <w:r>
        <w:rPr>
          <w:sz w:val="28"/>
          <w:szCs w:val="28"/>
          <w:lang w:val="ru-RU"/>
        </w:rPr>
        <w:t xml:space="preserve"> методиками, практикою, </w:t>
      </w:r>
      <w:proofErr w:type="spellStart"/>
      <w:r>
        <w:rPr>
          <w:sz w:val="28"/>
          <w:szCs w:val="28"/>
          <w:lang w:val="ru-RU"/>
        </w:rPr>
        <w:t>зразками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створення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поширених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документів</w:t>
      </w:r>
      <w:proofErr w:type="spellEnd"/>
      <w:r>
        <w:rPr>
          <w:sz w:val="28"/>
          <w:szCs w:val="28"/>
          <w:lang w:val="ru-RU"/>
        </w:rPr>
        <w:t xml:space="preserve"> у справах про </w:t>
      </w:r>
      <w:proofErr w:type="spellStart"/>
      <w:r>
        <w:rPr>
          <w:sz w:val="28"/>
          <w:szCs w:val="28"/>
          <w:lang w:val="ru-RU"/>
        </w:rPr>
        <w:t>банкрутство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іншими</w:t>
      </w:r>
      <w:proofErr w:type="spellEnd"/>
      <w:r>
        <w:rPr>
          <w:sz w:val="28"/>
          <w:szCs w:val="28"/>
          <w:lang w:val="ru-RU"/>
        </w:rPr>
        <w:t xml:space="preserve"> документами,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безумовно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нададуть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допомогу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практичній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щоденній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нелегкій</w:t>
      </w:r>
      <w:proofErr w:type="spellEnd"/>
      <w:r>
        <w:rPr>
          <w:sz w:val="28"/>
          <w:szCs w:val="28"/>
          <w:lang w:val="ru-RU"/>
        </w:rPr>
        <w:t xml:space="preserve">, але </w:t>
      </w:r>
      <w:proofErr w:type="spellStart"/>
      <w:r>
        <w:rPr>
          <w:sz w:val="28"/>
          <w:szCs w:val="28"/>
          <w:lang w:val="ru-RU"/>
        </w:rPr>
        <w:t>дуже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цікав</w:t>
      </w:r>
      <w:proofErr w:type="gramEnd"/>
      <w:r>
        <w:rPr>
          <w:sz w:val="28"/>
          <w:szCs w:val="28"/>
          <w:lang w:val="ru-RU"/>
        </w:rPr>
        <w:t>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роботі</w:t>
      </w:r>
      <w:proofErr w:type="spellEnd"/>
      <w:r>
        <w:rPr>
          <w:sz w:val="28"/>
          <w:szCs w:val="28"/>
          <w:lang w:val="ru-RU"/>
        </w:rPr>
        <w:t xml:space="preserve"> АРБІТРАЖНОГО КЕРУЮЧОГО.</w:t>
      </w:r>
    </w:p>
    <w:p w:rsidR="005C2E3F" w:rsidRDefault="005C2E3F" w:rsidP="00F15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CAE" w:rsidRPr="000D755D" w:rsidRDefault="007E3CAE" w:rsidP="00F15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Новообраній КВАЛІФІКАЦІЙНІЙ КОМІСІЇ</w:t>
      </w:r>
      <w:r w:rsidR="00AE1D3A">
        <w:rPr>
          <w:rFonts w:ascii="Times New Roman" w:hAnsi="Times New Roman" w:cs="Times New Roman"/>
          <w:sz w:val="28"/>
          <w:szCs w:val="28"/>
        </w:rPr>
        <w:t xml:space="preserve"> побажання</w:t>
      </w:r>
      <w:r>
        <w:rPr>
          <w:rFonts w:ascii="Times New Roman" w:hAnsi="Times New Roman" w:cs="Times New Roman"/>
          <w:sz w:val="28"/>
          <w:szCs w:val="28"/>
        </w:rPr>
        <w:t xml:space="preserve"> не забувати, що перевіряти повноту професійних навичок арбітражного керуючого можливо після того, як він їх отримає. А як він їх отримає та в якій якості залежить, не в останню чергу, від членів кваліфікаційної комісії.</w:t>
      </w:r>
    </w:p>
    <w:sectPr w:rsidR="007E3CAE" w:rsidRPr="000D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72657"/>
    <w:multiLevelType w:val="hybridMultilevel"/>
    <w:tmpl w:val="6930AEB8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CF"/>
    <w:rsid w:val="000A4576"/>
    <w:rsid w:val="000D755D"/>
    <w:rsid w:val="0017016A"/>
    <w:rsid w:val="001E40A7"/>
    <w:rsid w:val="00270FD7"/>
    <w:rsid w:val="005C2E3F"/>
    <w:rsid w:val="006D2DFF"/>
    <w:rsid w:val="00706FFC"/>
    <w:rsid w:val="007E3CAE"/>
    <w:rsid w:val="008F22D8"/>
    <w:rsid w:val="009426EB"/>
    <w:rsid w:val="00A27FD7"/>
    <w:rsid w:val="00A57DBD"/>
    <w:rsid w:val="00AC2308"/>
    <w:rsid w:val="00AE1D3A"/>
    <w:rsid w:val="00B07D6E"/>
    <w:rsid w:val="00CE5640"/>
    <w:rsid w:val="00D11886"/>
    <w:rsid w:val="00D647CF"/>
    <w:rsid w:val="00F15F08"/>
    <w:rsid w:val="00F16A0B"/>
    <w:rsid w:val="00FB141C"/>
    <w:rsid w:val="00FC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F08"/>
    <w:pPr>
      <w:spacing w:after="0" w:line="240" w:lineRule="auto"/>
    </w:pPr>
  </w:style>
  <w:style w:type="paragraph" w:styleId="a4">
    <w:name w:val="Block Text"/>
    <w:basedOn w:val="a"/>
    <w:rsid w:val="00D11886"/>
    <w:pPr>
      <w:widowControl w:val="0"/>
      <w:tabs>
        <w:tab w:val="left" w:pos="9498"/>
      </w:tabs>
      <w:autoSpaceDE w:val="0"/>
      <w:autoSpaceDN w:val="0"/>
      <w:adjustRightInd w:val="0"/>
      <w:ind w:left="709" w:right="837"/>
      <w:jc w:val="both"/>
    </w:pPr>
    <w:rPr>
      <w:sz w:val="22"/>
      <w:szCs w:val="2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70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FD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F08"/>
    <w:pPr>
      <w:spacing w:after="0" w:line="240" w:lineRule="auto"/>
    </w:pPr>
  </w:style>
  <w:style w:type="paragraph" w:styleId="a4">
    <w:name w:val="Block Text"/>
    <w:basedOn w:val="a"/>
    <w:rsid w:val="00D11886"/>
    <w:pPr>
      <w:widowControl w:val="0"/>
      <w:tabs>
        <w:tab w:val="left" w:pos="9498"/>
      </w:tabs>
      <w:autoSpaceDE w:val="0"/>
      <w:autoSpaceDN w:val="0"/>
      <w:adjustRightInd w:val="0"/>
      <w:ind w:left="709" w:right="837"/>
      <w:jc w:val="both"/>
    </w:pPr>
    <w:rPr>
      <w:sz w:val="22"/>
      <w:szCs w:val="2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70F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FD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AB4C-A27B-4F3C-8082-CA994AEC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Пользователь Windows</cp:lastModifiedBy>
  <cp:revision>3</cp:revision>
  <dcterms:created xsi:type="dcterms:W3CDTF">2019-11-18T19:10:00Z</dcterms:created>
  <dcterms:modified xsi:type="dcterms:W3CDTF">2019-11-19T08:20:00Z</dcterms:modified>
</cp:coreProperties>
</file>